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3303" w14:textId="1148778D" w:rsidR="00753F8F" w:rsidRDefault="00753F8F" w:rsidP="00753F8F">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4834E0">
        <w:rPr>
          <w:rFonts w:cs="Arial"/>
          <w:b/>
          <w:noProof/>
          <w:sz w:val="24"/>
        </w:rPr>
        <w:t>4471</w:t>
      </w:r>
    </w:p>
    <w:p w14:paraId="7A08C1DE" w14:textId="0EA34774" w:rsidR="00753F8F" w:rsidRDefault="00753F8F" w:rsidP="00753F8F">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5FBE7651" w:rsidR="00753F8F" w:rsidRPr="00410371" w:rsidRDefault="004834E0" w:rsidP="00536560">
            <w:pPr>
              <w:pStyle w:val="CRCoverPage"/>
              <w:spacing w:after="0"/>
              <w:jc w:val="center"/>
              <w:rPr>
                <w:noProof/>
              </w:rPr>
            </w:pPr>
            <w:r>
              <w:rPr>
                <w:b/>
                <w:noProof/>
                <w:sz w:val="28"/>
              </w:rPr>
              <w:t>0974</w:t>
            </w:r>
            <w:r w:rsidR="00753F8F">
              <w:rPr>
                <w:b/>
                <w:noProof/>
                <w:sz w:val="28"/>
              </w:rPr>
              <w:t xml:space="preserve"> </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77777777" w:rsidR="00753F8F" w:rsidRPr="00410371" w:rsidRDefault="00753F8F" w:rsidP="00536560">
            <w:pPr>
              <w:pStyle w:val="CRCoverPage"/>
              <w:spacing w:after="0"/>
              <w:jc w:val="center"/>
              <w:rPr>
                <w:b/>
                <w:noProof/>
              </w:rPr>
            </w:pPr>
            <w:r>
              <w:rPr>
                <w:b/>
                <w:noProof/>
                <w:sz w:val="28"/>
              </w:rPr>
              <w:t>-</w:t>
            </w:r>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7777777" w:rsidR="00753F8F" w:rsidRPr="00410371" w:rsidRDefault="00753F8F" w:rsidP="00536560">
            <w:pPr>
              <w:pStyle w:val="CRCoverPage"/>
              <w:spacing w:after="0"/>
              <w:jc w:val="center"/>
              <w:rPr>
                <w:noProof/>
                <w:sz w:val="28"/>
              </w:rPr>
            </w:pPr>
            <w:r>
              <w:rPr>
                <w:b/>
                <w:noProof/>
                <w:sz w:val="28"/>
              </w:rPr>
              <w:t>18.1.0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7777777" w:rsidR="00C505AD" w:rsidRPr="002F6F8C" w:rsidRDefault="00C505AD" w:rsidP="000D56FD">
            <w:pPr>
              <w:pStyle w:val="CRCoverPage"/>
              <w:spacing w:after="0"/>
              <w:ind w:left="100"/>
              <w:rPr>
                <w:noProof/>
                <w:lang w:eastAsia="zh-CN"/>
              </w:rPr>
            </w:pP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77777777" w:rsidR="00C505AD" w:rsidRPr="002F6F8C" w:rsidRDefault="00C505AD" w:rsidP="000D56FD">
            <w:pPr>
              <w:pStyle w:val="CRCoverPage"/>
              <w:spacing w:after="0"/>
              <w:ind w:left="100"/>
              <w:rPr>
                <w:noProof/>
                <w:lang w:eastAsia="zh-CN"/>
              </w:rPr>
            </w:pPr>
            <w:r>
              <w:rPr>
                <w:lang w:eastAsia="zh-CN"/>
              </w:rPr>
              <w:t xml:space="preserve">Nokia, </w:t>
            </w:r>
            <w:r>
              <w:rPr>
                <w:noProof/>
              </w:rPr>
              <w:t>Nokia Shanghai-Bell</w:t>
            </w:r>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7777777" w:rsidR="00C505AD" w:rsidRPr="002F6F8C" w:rsidRDefault="00C505AD"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77777777" w:rsidR="00C505AD" w:rsidRPr="002F6F8C" w:rsidRDefault="00C505AD" w:rsidP="000D56FD">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77777777" w:rsidR="00C505AD" w:rsidRPr="002F6F8C" w:rsidRDefault="00C505AD" w:rsidP="000D56FD">
            <w:pPr>
              <w:pStyle w:val="CRCoverPage"/>
              <w:spacing w:after="0"/>
              <w:ind w:left="100"/>
              <w:rPr>
                <w:noProof/>
                <w:lang w:eastAsia="zh-CN"/>
              </w:rPr>
            </w:pPr>
            <w:r w:rsidRPr="002F6F8C">
              <w:rPr>
                <w:rFonts w:hint="eastAsia"/>
                <w:lang w:eastAsia="zh-CN"/>
              </w:rPr>
              <w:t>Rel-18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2354BAD" w14:textId="77777777" w:rsidR="00C505AD" w:rsidRPr="007C65F3" w:rsidRDefault="00C505AD" w:rsidP="000D56FD">
            <w:pPr>
              <w:pStyle w:val="ListParagraph"/>
              <w:ind w:left="0"/>
              <w:rPr>
                <w:rFonts w:ascii="Arial" w:eastAsia="Times New Roman" w:hAnsi="Arial" w:cs="Times New Roman"/>
                <w:sz w:val="20"/>
                <w:szCs w:val="20"/>
                <w:lang w:val="en-GB"/>
              </w:rPr>
            </w:pPr>
            <w:r w:rsidRPr="007C65F3">
              <w:rPr>
                <w:rFonts w:ascii="Arial" w:eastAsia="Times New Roman" w:hAnsi="Arial" w:cs="Times New Roman"/>
                <w:sz w:val="20"/>
                <w:szCs w:val="20"/>
                <w:lang w:val="en-GB"/>
              </w:rPr>
              <w:t>TR 23.700-17 conclusion states that:</w:t>
            </w:r>
          </w:p>
          <w:p w14:paraId="11A50790" w14:textId="77777777" w:rsidR="00C505AD" w:rsidRPr="007C65F3" w:rsidRDefault="00C505AD" w:rsidP="000D56FD">
            <w:pPr>
              <w:pStyle w:val="ListParagraph"/>
              <w:rPr>
                <w:rFonts w:ascii="Arial" w:eastAsia="Times New Roman" w:hAnsi="Arial" w:cs="Times New Roman"/>
                <w:sz w:val="20"/>
                <w:szCs w:val="20"/>
                <w:lang w:val="en-GB"/>
              </w:rPr>
            </w:pPr>
            <w:r w:rsidRPr="007C65F3">
              <w:rPr>
                <w:rFonts w:ascii="Arial" w:eastAsia="Times New Roman" w:hAnsi="Arial" w:cs="Times New Roman"/>
                <w:sz w:val="20"/>
                <w:szCs w:val="20"/>
                <w:lang w:val="en-GB"/>
              </w:rPr>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p>
          <w:p w14:paraId="031FDF61" w14:textId="77777777" w:rsidR="00C505AD" w:rsidRPr="002F6F8C" w:rsidRDefault="00C505AD" w:rsidP="000D56FD">
            <w:pPr>
              <w:pStyle w:val="B2"/>
              <w:ind w:left="0" w:firstLine="0"/>
            </w:pPr>
            <w:r w:rsidRPr="007C65F3">
              <w:rPr>
                <w:rFonts w:ascii="Arial" w:eastAsia="Times New Roman" w:hAnsi="Arial"/>
              </w:rPr>
              <w:t>However, there is no such trigger case available for AMF to trigger PCF to update WLANSP or ANDSP rules</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77777777" w:rsidR="00C505AD" w:rsidRPr="002F6F8C" w:rsidRDefault="00C505AD" w:rsidP="000D56FD">
            <w:pPr>
              <w:pStyle w:val="CRCoverPage"/>
              <w:spacing w:after="0"/>
              <w:ind w:left="100"/>
              <w:rPr>
                <w:noProof/>
                <w:lang w:eastAsia="zh-CN"/>
              </w:rPr>
            </w:pPr>
            <w:r>
              <w:rPr>
                <w:rFonts w:eastAsia="Times New Roman"/>
              </w:rPr>
              <w:t>Update t</w:t>
            </w:r>
            <w:r w:rsidRPr="00635026">
              <w:rPr>
                <w:rFonts w:eastAsia="Times New Roman"/>
              </w:rPr>
              <w:t>he “ANDSP determination due to wrong TNGF” trigger in 23.503 Table 6.1.2.5-1.</w:t>
            </w:r>
            <w:r>
              <w:rPr>
                <w:noProof/>
              </w:rPr>
              <w:t xml:space="preserve"> </w:t>
            </w: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7777777" w:rsidR="00C505AD" w:rsidRPr="002F6F8C" w:rsidRDefault="00C505AD" w:rsidP="000D56FD">
            <w:pPr>
              <w:pStyle w:val="CRCoverPage"/>
              <w:spacing w:after="0"/>
              <w:ind w:left="100"/>
              <w:rPr>
                <w:noProof/>
                <w:lang w:eastAsia="zh-CN"/>
              </w:rPr>
            </w:pPr>
            <w:r>
              <w:rPr>
                <w:noProof/>
              </w:rPr>
              <w:t xml:space="preserve">Fail to support </w:t>
            </w: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77777777" w:rsidR="00C505AD" w:rsidRPr="002F6F8C" w:rsidRDefault="00C505AD" w:rsidP="000D56FD">
            <w:pPr>
              <w:pStyle w:val="CRCoverPage"/>
              <w:spacing w:after="0"/>
              <w:ind w:left="100"/>
              <w:rPr>
                <w:noProof/>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7E15E29" w14:textId="77777777" w:rsidR="0032423B" w:rsidRDefault="0032423B" w:rsidP="0032423B">
      <w:pPr>
        <w:pStyle w:val="Heading4"/>
      </w:pPr>
      <w:bookmarkStart w:id="3" w:name="_Toc131529253"/>
      <w:bookmarkStart w:id="4" w:name="_Toc51836872"/>
      <w:bookmarkStart w:id="5" w:name="_Toc98913569"/>
      <w:bookmarkEnd w:id="2"/>
      <w:r>
        <w:t>6.1.2.5</w:t>
      </w:r>
      <w:r>
        <w:tab/>
        <w:t>Policy Control Request Triggers relevant for AMF</w:t>
      </w:r>
      <w:bookmarkEnd w:id="3"/>
    </w:p>
    <w:p w14:paraId="4BE636A4" w14:textId="77777777" w:rsidR="0032423B" w:rsidRDefault="0032423B" w:rsidP="0032423B">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9CB130F" w14:textId="77777777" w:rsidR="0032423B" w:rsidRDefault="0032423B" w:rsidP="0032423B">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5EA70C5A" w14:textId="77777777" w:rsidR="0032423B" w:rsidRDefault="0032423B" w:rsidP="0032423B">
      <w:r>
        <w:t>The Policy Control Request Triggers are not applicable any longer at termination of the AM Policy Association or termination of UE Policy Association.</w:t>
      </w:r>
    </w:p>
    <w:p w14:paraId="4991B3BC" w14:textId="77777777" w:rsidR="0032423B" w:rsidRDefault="0032423B" w:rsidP="0032423B">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2423B" w14:paraId="26CC8566"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5A9015F" w14:textId="77777777" w:rsidR="0032423B" w:rsidRDefault="0032423B">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6FA67DB0" w14:textId="77777777" w:rsidR="0032423B" w:rsidRDefault="0032423B">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130C398" w14:textId="77777777" w:rsidR="0032423B" w:rsidRDefault="0032423B">
            <w:pPr>
              <w:pStyle w:val="TAH"/>
            </w:pPr>
            <w:r>
              <w:t>Condition for reporting</w:t>
            </w:r>
          </w:p>
        </w:tc>
      </w:tr>
      <w:tr w:rsidR="0032423B" w14:paraId="1EC61BA1"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F26521B" w14:textId="77777777" w:rsidR="0032423B" w:rsidRDefault="0032423B">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4C288430" w14:textId="77777777" w:rsidR="0032423B" w:rsidRDefault="0032423B">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9640FFC" w14:textId="77777777" w:rsidR="0032423B" w:rsidRDefault="0032423B">
            <w:pPr>
              <w:pStyle w:val="TAL"/>
            </w:pPr>
            <w:r>
              <w:t>PCF (AM Policy Association, UE Policy Association)</w:t>
            </w:r>
          </w:p>
        </w:tc>
      </w:tr>
      <w:tr w:rsidR="0032423B" w14:paraId="58BDB605"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11EA43D" w14:textId="77777777" w:rsidR="0032423B" w:rsidRDefault="0032423B">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7F8F8D33" w14:textId="77777777" w:rsidR="0032423B" w:rsidRDefault="0032423B">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4128E3F3" w14:textId="77777777" w:rsidR="0032423B" w:rsidRDefault="0032423B">
            <w:pPr>
              <w:pStyle w:val="TAL"/>
            </w:pPr>
            <w:r>
              <w:t>PCF (AM Policy Association, UE Policy Association)</w:t>
            </w:r>
          </w:p>
        </w:tc>
      </w:tr>
      <w:tr w:rsidR="0032423B" w14:paraId="6989FAA3"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0FCC85E" w14:textId="77777777" w:rsidR="0032423B" w:rsidRDefault="0032423B">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7C9F7CDC" w14:textId="77777777" w:rsidR="0032423B" w:rsidRDefault="0032423B">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D860567" w14:textId="77777777" w:rsidR="0032423B" w:rsidRDefault="0032423B">
            <w:pPr>
              <w:pStyle w:val="TAL"/>
            </w:pPr>
            <w:r>
              <w:t>PCF (AM Policy Association)</w:t>
            </w:r>
          </w:p>
        </w:tc>
      </w:tr>
      <w:tr w:rsidR="0032423B" w14:paraId="06C426BD"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611E39" w14:textId="77777777" w:rsidR="0032423B" w:rsidRDefault="0032423B">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41D156D6" w14:textId="77777777" w:rsidR="0032423B" w:rsidRDefault="0032423B">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6FD1966" w14:textId="77777777" w:rsidR="0032423B" w:rsidRDefault="0032423B">
            <w:pPr>
              <w:pStyle w:val="TAL"/>
            </w:pPr>
            <w:r>
              <w:t>PCF (AM Policy Association)</w:t>
            </w:r>
          </w:p>
        </w:tc>
      </w:tr>
      <w:tr w:rsidR="0032423B" w14:paraId="12426C2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E0EDB7B" w14:textId="77777777" w:rsidR="0032423B" w:rsidRDefault="0032423B">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0B06C7B7" w14:textId="77777777" w:rsidR="0032423B" w:rsidRDefault="0032423B">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287CA4" w14:textId="77777777" w:rsidR="0032423B" w:rsidRDefault="0032423B">
            <w:pPr>
              <w:pStyle w:val="TAL"/>
            </w:pPr>
            <w:r>
              <w:t>PCF (AM Policy Association)</w:t>
            </w:r>
          </w:p>
        </w:tc>
      </w:tr>
      <w:tr w:rsidR="0032423B" w14:paraId="1D1E93B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93C0670" w14:textId="77777777" w:rsidR="0032423B" w:rsidRDefault="0032423B">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2ECFAA3D" w14:textId="77777777" w:rsidR="0032423B" w:rsidRDefault="0032423B">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6FC2BECC" w14:textId="77777777" w:rsidR="0032423B" w:rsidRDefault="0032423B">
            <w:pPr>
              <w:pStyle w:val="TAL"/>
            </w:pPr>
            <w:r>
              <w:t>PCF (AM Policy Association)</w:t>
            </w:r>
          </w:p>
        </w:tc>
      </w:tr>
      <w:tr w:rsidR="0032423B" w14:paraId="59DC26E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916AEC6" w14:textId="77777777" w:rsidR="0032423B" w:rsidRDefault="0032423B">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363BB819" w14:textId="77777777" w:rsidR="0032423B" w:rsidRDefault="0032423B">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C126C94" w14:textId="77777777" w:rsidR="0032423B" w:rsidRDefault="0032423B">
            <w:pPr>
              <w:pStyle w:val="TAL"/>
            </w:pPr>
            <w:r>
              <w:t>PCF (UE Policy Association)</w:t>
            </w:r>
          </w:p>
        </w:tc>
      </w:tr>
      <w:tr w:rsidR="0032423B" w14:paraId="7A9E66BA"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CD7483" w14:textId="77777777" w:rsidR="0032423B" w:rsidRDefault="0032423B">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7DFBA472" w14:textId="77777777" w:rsidR="0032423B" w:rsidRDefault="0032423B">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39E0A81E" w14:textId="77777777" w:rsidR="0032423B" w:rsidRDefault="0032423B">
            <w:pPr>
              <w:pStyle w:val="TAL"/>
              <w:rPr>
                <w:rFonts w:eastAsia="Times New Roman"/>
              </w:rPr>
            </w:pPr>
            <w:r>
              <w:t>PCF (AM Policy Association)</w:t>
            </w:r>
          </w:p>
        </w:tc>
      </w:tr>
      <w:tr w:rsidR="0032423B" w14:paraId="117D754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9D7F9FD" w14:textId="77777777" w:rsidR="0032423B" w:rsidRDefault="0032423B">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5D9E21AB" w14:textId="77777777" w:rsidR="0032423B" w:rsidRDefault="0032423B">
            <w:pPr>
              <w:pStyle w:val="TAL"/>
              <w:rPr>
                <w:rFonts w:eastAsia="SimSun"/>
              </w:rPr>
            </w:pPr>
            <w:r>
              <w:rPr>
                <w:rFonts w:eastAsia="SimSun"/>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67E9742" w14:textId="77777777" w:rsidR="0032423B" w:rsidRDefault="0032423B">
            <w:pPr>
              <w:pStyle w:val="TAL"/>
              <w:rPr>
                <w:rFonts w:eastAsia="Times New Roman"/>
              </w:rPr>
            </w:pPr>
            <w:r>
              <w:t>PCF (AM Policy Association)</w:t>
            </w:r>
          </w:p>
        </w:tc>
      </w:tr>
      <w:tr w:rsidR="0032423B" w14:paraId="452B636C"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509D8E7" w14:textId="77777777" w:rsidR="0032423B" w:rsidRDefault="0032423B">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35D2C5CC" w14:textId="77777777" w:rsidR="0032423B" w:rsidRDefault="0032423B">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71FAFF91" w14:textId="77777777" w:rsidR="0032423B" w:rsidRDefault="0032423B">
            <w:pPr>
              <w:pStyle w:val="TAL"/>
              <w:rPr>
                <w:rFonts w:eastAsia="Times New Roman"/>
              </w:rPr>
            </w:pPr>
            <w:r>
              <w:t>PCF (UE Policy Association)</w:t>
            </w:r>
          </w:p>
        </w:tc>
      </w:tr>
      <w:tr w:rsidR="0032423B" w14:paraId="3DEC0BF9"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C9208EB" w14:textId="77777777" w:rsidR="0032423B" w:rsidRDefault="0032423B">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796CDB50" w14:textId="77777777" w:rsidR="0032423B" w:rsidRDefault="0032423B">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02671E3" w14:textId="77777777" w:rsidR="0032423B" w:rsidRDefault="0032423B">
            <w:pPr>
              <w:pStyle w:val="TAL"/>
              <w:rPr>
                <w:rFonts w:eastAsia="Times New Roman"/>
              </w:rPr>
            </w:pPr>
            <w:r>
              <w:t>PCF (AM Policy Association)</w:t>
            </w:r>
          </w:p>
        </w:tc>
      </w:tr>
      <w:tr w:rsidR="0032423B" w14:paraId="444A9842"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39428A0" w14:textId="77777777" w:rsidR="0032423B" w:rsidRDefault="0032423B">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05E73B73" w14:textId="77777777" w:rsidR="0032423B" w:rsidRDefault="0032423B">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2E05C88" w14:textId="77777777" w:rsidR="0032423B" w:rsidRDefault="0032423B">
            <w:pPr>
              <w:pStyle w:val="TAL"/>
              <w:rPr>
                <w:rFonts w:eastAsia="Times New Roman"/>
              </w:rPr>
            </w:pPr>
            <w:r>
              <w:t>PCF (UE Policy Association)</w:t>
            </w:r>
          </w:p>
        </w:tc>
      </w:tr>
      <w:tr w:rsidR="0032423B" w14:paraId="2C4BD04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CC0076C" w14:textId="77777777" w:rsidR="0032423B" w:rsidRDefault="0032423B">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6DE9A634" w14:textId="77777777" w:rsidR="0032423B" w:rsidRDefault="0032423B">
            <w:pPr>
              <w:pStyle w:val="TAL"/>
              <w:rPr>
                <w:rFonts w:eastAsia="SimSun"/>
              </w:rPr>
            </w:pPr>
            <w:r>
              <w:rPr>
                <w:rFonts w:eastAsia="SimSun"/>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79A0F5A" w14:textId="77777777" w:rsidR="0032423B" w:rsidRDefault="0032423B">
            <w:pPr>
              <w:pStyle w:val="TAL"/>
              <w:rPr>
                <w:rFonts w:eastAsia="Times New Roman"/>
              </w:rPr>
            </w:pPr>
            <w:r>
              <w:t>PCF (AM Policy Association)</w:t>
            </w:r>
          </w:p>
        </w:tc>
      </w:tr>
      <w:tr w:rsidR="0032423B" w14:paraId="6A788DA0"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38212CD" w14:textId="77777777" w:rsidR="0032423B" w:rsidRDefault="0032423B">
            <w:pPr>
              <w:pStyle w:val="TAL"/>
            </w:pPr>
            <w:r>
              <w:t>Satellite backhaul category change</w:t>
            </w:r>
          </w:p>
        </w:tc>
        <w:tc>
          <w:tcPr>
            <w:tcW w:w="5514" w:type="dxa"/>
            <w:tcBorders>
              <w:top w:val="single" w:sz="4" w:space="0" w:color="auto"/>
              <w:left w:val="single" w:sz="4" w:space="0" w:color="auto"/>
              <w:bottom w:val="single" w:sz="4" w:space="0" w:color="auto"/>
              <w:right w:val="single" w:sz="4" w:space="0" w:color="auto"/>
            </w:tcBorders>
            <w:hideMark/>
          </w:tcPr>
          <w:p w14:paraId="60182899" w14:textId="77777777" w:rsidR="0032423B" w:rsidRDefault="0032423B">
            <w:pPr>
              <w:pStyle w:val="TAL"/>
              <w:rPr>
                <w:rFonts w:eastAsia="SimSun"/>
              </w:rPr>
            </w:pPr>
            <w:r>
              <w:rPr>
                <w:rFonts w:eastAsia="SimSun"/>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19DA659A" w14:textId="77777777" w:rsidR="0032423B" w:rsidRDefault="0032423B">
            <w:pPr>
              <w:pStyle w:val="TAL"/>
              <w:rPr>
                <w:rFonts w:eastAsia="Times New Roman"/>
              </w:rPr>
            </w:pPr>
            <w:r>
              <w:t>PCF (UE Policy Association)</w:t>
            </w:r>
          </w:p>
        </w:tc>
      </w:tr>
    </w:tbl>
    <w:p w14:paraId="2DDE144F" w14:textId="77777777" w:rsidR="0032423B" w:rsidRDefault="0032423B" w:rsidP="0032423B">
      <w:pPr>
        <w:pStyle w:val="FP"/>
        <w:rPr>
          <w:lang w:eastAsia="en-GB"/>
        </w:rPr>
      </w:pPr>
    </w:p>
    <w:p w14:paraId="70C12BCB" w14:textId="77777777" w:rsidR="00F9514F" w:rsidRPr="003D4ABF" w:rsidRDefault="00F9514F" w:rsidP="00F9514F">
      <w:pPr>
        <w:pStyle w:val="TH"/>
        <w:rPr>
          <w:ins w:id="6" w:author="Nokia" w:date="2023-04-05T20:24:00Z"/>
        </w:rPr>
      </w:pPr>
      <w:ins w:id="7" w:author="Nokia" w:date="2023-04-05T20:24:00Z">
        <w:r w:rsidRPr="003D4ABF">
          <w:t xml:space="preserve">Table 6.1.2.5-1: Policy Control Request Triggers relevant for AMF and </w:t>
        </w:r>
        <w:r>
          <w:t xml:space="preserve">Non </w:t>
        </w:r>
        <w:r w:rsidRPr="003D4ABF">
          <w:t>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9514F" w:rsidRPr="003D4ABF" w14:paraId="7B36DFFE" w14:textId="77777777" w:rsidTr="00E93BD2">
        <w:trPr>
          <w:ins w:id="8" w:author="Nokia" w:date="2023-04-05T20:24:00Z"/>
        </w:trPr>
        <w:tc>
          <w:tcPr>
            <w:tcW w:w="2061" w:type="dxa"/>
          </w:tcPr>
          <w:p w14:paraId="3DBA0F4B" w14:textId="77777777" w:rsidR="00F9514F" w:rsidRPr="003D4ABF" w:rsidRDefault="00F9514F" w:rsidP="00E93BD2">
            <w:pPr>
              <w:pStyle w:val="TAH"/>
              <w:rPr>
                <w:ins w:id="9" w:author="Nokia" w:date="2023-04-05T20:24:00Z"/>
              </w:rPr>
            </w:pPr>
            <w:ins w:id="10" w:author="Nokia" w:date="2023-04-05T20:24:00Z">
              <w:r w:rsidRPr="003D4ABF">
                <w:t>Policy Control Request Trigger</w:t>
              </w:r>
            </w:ins>
          </w:p>
        </w:tc>
        <w:tc>
          <w:tcPr>
            <w:tcW w:w="5513" w:type="dxa"/>
          </w:tcPr>
          <w:p w14:paraId="25E99686" w14:textId="77777777" w:rsidR="00F9514F" w:rsidRPr="003D4ABF" w:rsidRDefault="00F9514F" w:rsidP="00E93BD2">
            <w:pPr>
              <w:pStyle w:val="TAH"/>
              <w:rPr>
                <w:ins w:id="11" w:author="Nokia" w:date="2023-04-05T20:24:00Z"/>
              </w:rPr>
            </w:pPr>
            <w:ins w:id="12" w:author="Nokia" w:date="2023-04-05T20:24:00Z">
              <w:r w:rsidRPr="003D4ABF">
                <w:t>Description</w:t>
              </w:r>
            </w:ins>
          </w:p>
        </w:tc>
        <w:tc>
          <w:tcPr>
            <w:tcW w:w="2055" w:type="dxa"/>
          </w:tcPr>
          <w:p w14:paraId="0D406A33" w14:textId="77777777" w:rsidR="00F9514F" w:rsidRPr="003D4ABF" w:rsidRDefault="00F9514F" w:rsidP="00E93BD2">
            <w:pPr>
              <w:pStyle w:val="TAH"/>
              <w:rPr>
                <w:ins w:id="13" w:author="Nokia" w:date="2023-04-05T20:24:00Z"/>
              </w:rPr>
            </w:pPr>
            <w:ins w:id="14" w:author="Nokia" w:date="2023-04-05T20:24:00Z">
              <w:r w:rsidRPr="003D4ABF">
                <w:t>Condition for reporting</w:t>
              </w:r>
            </w:ins>
          </w:p>
        </w:tc>
      </w:tr>
      <w:tr w:rsidR="00F9514F" w:rsidRPr="003D4ABF" w14:paraId="1142E8D2" w14:textId="77777777" w:rsidTr="00E93BD2">
        <w:trPr>
          <w:ins w:id="15" w:author="Nokia" w:date="2023-04-05T20:24:00Z"/>
        </w:trPr>
        <w:tc>
          <w:tcPr>
            <w:tcW w:w="2061" w:type="dxa"/>
          </w:tcPr>
          <w:p w14:paraId="033C1FB1" w14:textId="77777777" w:rsidR="00F9514F" w:rsidRPr="003D4ABF" w:rsidRDefault="00F9514F" w:rsidP="00E93BD2">
            <w:pPr>
              <w:pStyle w:val="TAL"/>
              <w:rPr>
                <w:ins w:id="16" w:author="Nokia" w:date="2023-04-05T20:24:00Z"/>
              </w:rPr>
            </w:pPr>
            <w:ins w:id="17" w:author="Nokia" w:date="2023-04-05T20:24:00Z">
              <w:r>
                <w:t>wrong trusted non-3GPP access</w:t>
              </w:r>
            </w:ins>
          </w:p>
        </w:tc>
        <w:tc>
          <w:tcPr>
            <w:tcW w:w="5513" w:type="dxa"/>
          </w:tcPr>
          <w:p w14:paraId="34988C10" w14:textId="77777777" w:rsidR="00F9514F" w:rsidRPr="003D4ABF" w:rsidRDefault="00F9514F" w:rsidP="00E93BD2">
            <w:pPr>
              <w:pStyle w:val="TAL"/>
              <w:rPr>
                <w:ins w:id="18" w:author="Nokia" w:date="2023-04-05T20:24:00Z"/>
                <w:rFonts w:eastAsia="SimSun"/>
              </w:rPr>
            </w:pPr>
            <w:ins w:id="19" w:author="Nokia" w:date="2023-04-05T20:24:00Z">
              <w:r>
                <w:rPr>
                  <w:rFonts w:eastAsia="SimSun"/>
                </w:rPr>
                <w:t xml:space="preserve">UE has connected to a wrong trusted </w:t>
              </w:r>
              <w:r>
                <w:t>non-3GPP access that does not match its subscribed S-NSSAI(s)</w:t>
              </w:r>
            </w:ins>
          </w:p>
        </w:tc>
        <w:tc>
          <w:tcPr>
            <w:tcW w:w="2055" w:type="dxa"/>
          </w:tcPr>
          <w:p w14:paraId="5B421595" w14:textId="77777777" w:rsidR="00F9514F" w:rsidRPr="003D4ABF" w:rsidRDefault="00F9514F" w:rsidP="00E93BD2">
            <w:pPr>
              <w:pStyle w:val="TAL"/>
              <w:rPr>
                <w:ins w:id="20" w:author="Nokia" w:date="2023-04-05T20:24:00Z"/>
              </w:rPr>
            </w:pPr>
            <w:ins w:id="21" w:author="Nokia" w:date="2023-04-05T20:24:00Z">
              <w:r>
                <w:t>Always report</w:t>
              </w:r>
            </w:ins>
          </w:p>
        </w:tc>
      </w:tr>
      <w:tr w:rsidR="00F9514F" w:rsidRPr="003D4ABF" w14:paraId="22E74D79" w14:textId="77777777" w:rsidTr="00E93BD2">
        <w:trPr>
          <w:ins w:id="22" w:author="Nokia" w:date="2023-04-05T20:24:00Z"/>
        </w:trPr>
        <w:tc>
          <w:tcPr>
            <w:tcW w:w="2061" w:type="dxa"/>
          </w:tcPr>
          <w:p w14:paraId="4EEA8526" w14:textId="77777777" w:rsidR="00F9514F" w:rsidRPr="003D4ABF" w:rsidRDefault="00F9514F" w:rsidP="00E93BD2">
            <w:pPr>
              <w:pStyle w:val="TAL"/>
              <w:rPr>
                <w:ins w:id="23" w:author="Nokia" w:date="2023-04-05T20:24:00Z"/>
              </w:rPr>
            </w:pPr>
            <w:ins w:id="24" w:author="Nokia" w:date="2023-04-05T20:24:00Z">
              <w:r>
                <w:t>wrong untrusted non-3GPP access</w:t>
              </w:r>
            </w:ins>
          </w:p>
        </w:tc>
        <w:tc>
          <w:tcPr>
            <w:tcW w:w="5513" w:type="dxa"/>
          </w:tcPr>
          <w:p w14:paraId="1602D9E0" w14:textId="77777777" w:rsidR="00F9514F" w:rsidRPr="003D4ABF" w:rsidRDefault="00F9514F" w:rsidP="00E93BD2">
            <w:pPr>
              <w:pStyle w:val="TAL"/>
              <w:rPr>
                <w:ins w:id="25" w:author="Nokia" w:date="2023-04-05T20:24:00Z"/>
                <w:rFonts w:eastAsia="SimSun"/>
              </w:rPr>
            </w:pPr>
            <w:ins w:id="26" w:author="Nokia" w:date="2023-04-05T20:24:00Z">
              <w:r>
                <w:rPr>
                  <w:rFonts w:eastAsia="SimSun"/>
                </w:rPr>
                <w:t xml:space="preserve">UE has connected to a wrong untrusted </w:t>
              </w:r>
              <w:r>
                <w:t>non-3GPP access that does not match its subscribed S-NSSAI(s)</w:t>
              </w:r>
            </w:ins>
          </w:p>
        </w:tc>
        <w:tc>
          <w:tcPr>
            <w:tcW w:w="2055" w:type="dxa"/>
          </w:tcPr>
          <w:p w14:paraId="066D1C67" w14:textId="77777777" w:rsidR="00F9514F" w:rsidRPr="003D4ABF" w:rsidRDefault="00F9514F" w:rsidP="00E93BD2">
            <w:pPr>
              <w:pStyle w:val="TAL"/>
              <w:rPr>
                <w:ins w:id="27" w:author="Nokia" w:date="2023-04-05T20:24:00Z"/>
              </w:rPr>
            </w:pPr>
            <w:ins w:id="28" w:author="Nokia" w:date="2023-04-05T20:24:00Z">
              <w:r>
                <w:t>Always report</w:t>
              </w:r>
            </w:ins>
          </w:p>
        </w:tc>
      </w:tr>
    </w:tbl>
    <w:p w14:paraId="44CCB4D0" w14:textId="77777777" w:rsidR="00F9514F" w:rsidRDefault="00F9514F" w:rsidP="0032423B">
      <w:pPr>
        <w:pStyle w:val="NO"/>
        <w:rPr>
          <w:ins w:id="29" w:author="Nokia" w:date="2023-04-05T20:24:00Z"/>
        </w:rPr>
      </w:pPr>
    </w:p>
    <w:p w14:paraId="3BBDE4BB" w14:textId="01E8427B" w:rsidR="0032423B" w:rsidRDefault="0032423B" w:rsidP="0032423B">
      <w:pPr>
        <w:pStyle w:val="NO"/>
      </w:pPr>
      <w:r>
        <w:t>NOTE:</w:t>
      </w:r>
      <w:r>
        <w:tab/>
        <w:t>In the following description of the Policy Control Request Triggers relevant for AMF</w:t>
      </w:r>
      <w:del w:id="30" w:author="Nokia" w:date="2023-04-05T20:25:00Z">
        <w:r w:rsidDel="00F9514F">
          <w:delText xml:space="preserve"> and 3GPP access type</w:delText>
        </w:r>
      </w:del>
      <w:r>
        <w:t>, the term trigger is used instead of Policy Control Request Trigger where appropriate.</w:t>
      </w:r>
    </w:p>
    <w:p w14:paraId="7EFC9F17" w14:textId="77777777" w:rsidR="0032423B" w:rsidRDefault="0032423B" w:rsidP="0032423B">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3C70284C" w14:textId="77777777" w:rsidR="0032423B" w:rsidRDefault="0032423B" w:rsidP="0032423B">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35C6B7AA" w14:textId="77777777" w:rsidR="0032423B" w:rsidRDefault="0032423B" w:rsidP="0032423B">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80B63F" w14:textId="77777777" w:rsidR="0032423B" w:rsidRDefault="0032423B" w:rsidP="0032423B">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SimSun"/>
        </w:rPr>
        <w:t>.</w:t>
      </w:r>
    </w:p>
    <w:p w14:paraId="1BDC5F4A" w14:textId="77777777" w:rsidR="0032423B" w:rsidRDefault="0032423B" w:rsidP="0032423B">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0404989" w14:textId="77777777" w:rsidR="0032423B" w:rsidRDefault="0032423B" w:rsidP="0032423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6D51FAB0" w14:textId="77777777" w:rsidR="0032423B" w:rsidRDefault="0032423B" w:rsidP="0032423B">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D0B1DC2" w14:textId="77777777" w:rsidR="0032423B" w:rsidRDefault="0032423B" w:rsidP="0032423B">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E818401" w14:textId="77777777" w:rsidR="0032423B" w:rsidRDefault="0032423B" w:rsidP="0032423B">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39B1DCD3" w14:textId="77777777" w:rsidR="0032423B" w:rsidRDefault="0032423B" w:rsidP="0032423B">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77168E9" w14:textId="77777777" w:rsidR="0032423B" w:rsidRDefault="0032423B" w:rsidP="0032423B">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4D29FD0" w14:textId="77777777" w:rsidR="0032423B" w:rsidRDefault="0032423B" w:rsidP="0032423B">
      <w:pPr>
        <w:rPr>
          <w:lang w:eastAsia="zh-CN"/>
        </w:rPr>
      </w:pPr>
      <w:r>
        <w:rPr>
          <w:lang w:eastAsia="zh-CN"/>
        </w:rPr>
        <w:t>If the Connectivity state changes trigger is set, then the AMF shall notify the PCF when the UE connectivity state is changed e.g. from IDLE to CONNECTED. The AMF then reset the trigger.</w:t>
      </w:r>
    </w:p>
    <w:p w14:paraId="2F49E16E" w14:textId="77777777" w:rsidR="0032423B" w:rsidRDefault="0032423B" w:rsidP="0032423B">
      <w:r>
        <w:t>The NWDAF info change trigger shall trigger the AMF to interact with the PCF when the list of NWDAF Instance IDs used for the UE or associated Analytics IDs used for the UE at the AMF are changed in the AMF.</w:t>
      </w:r>
    </w:p>
    <w:p w14:paraId="4059FDE5" w14:textId="79284133" w:rsidR="0032423B" w:rsidRDefault="0032423B" w:rsidP="0032423B">
      <w:pPr>
        <w:rPr>
          <w:ins w:id="31" w:author="Nokia" w:date="2023-04-05T20:25:00Z"/>
        </w:rPr>
      </w:pPr>
      <w:r>
        <w:t>If the Satellite backhaul category change trigger is armed, the AMF shall report the satellite backhaul category to the PCF. The PCF may take this into account to update UE Policy as defined in clause 6.1.2.2.</w:t>
      </w:r>
    </w:p>
    <w:p w14:paraId="185A3239" w14:textId="50DECEDC" w:rsidR="00BA051C" w:rsidRDefault="00BA051C" w:rsidP="0032423B">
      <w:ins w:id="32" w:author="Nokia" w:date="2023-04-05T20:25:00Z">
        <w:r>
          <w:t>The AMF indicates a PCRT corresponding to wrong trusted non-3GPP access or to a wrong untrusted non-3GPP access when the UE has connected to a non-3GPP access that is not supporting the configured NSSAI. This triggers the PCF to update the relevant policies (e.g. WLANSP or ANDSP) on the UE</w:t>
        </w:r>
      </w:ins>
      <w:ins w:id="33" w:author="Nokia" w:date="2023-04-05T20:26:00Z">
        <w:r w:rsidR="00F24507">
          <w:t>.</w:t>
        </w:r>
      </w:ins>
    </w:p>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A938" w14:textId="77777777" w:rsidR="00141F0D" w:rsidRDefault="00141F0D">
      <w:r>
        <w:separator/>
      </w:r>
    </w:p>
  </w:endnote>
  <w:endnote w:type="continuationSeparator" w:id="0">
    <w:p w14:paraId="72AB627D" w14:textId="77777777" w:rsidR="00141F0D" w:rsidRDefault="00141F0D">
      <w:r>
        <w:continuationSeparator/>
      </w:r>
    </w:p>
  </w:endnote>
  <w:endnote w:type="continuationNotice" w:id="1">
    <w:p w14:paraId="54F06C7A" w14:textId="77777777" w:rsidR="00141F0D" w:rsidRDefault="0014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56CA" w14:textId="77777777" w:rsidR="00B04C57" w:rsidRDefault="00B04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B9BA" w14:textId="77777777" w:rsidR="00B04C57" w:rsidRDefault="00B04C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030B" w14:textId="77777777" w:rsidR="00B04C57" w:rsidRDefault="00B04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18072" w14:textId="77777777" w:rsidR="00141F0D" w:rsidRDefault="00141F0D">
      <w:r>
        <w:separator/>
      </w:r>
    </w:p>
  </w:footnote>
  <w:footnote w:type="continuationSeparator" w:id="0">
    <w:p w14:paraId="35AAD0C1" w14:textId="77777777" w:rsidR="00141F0D" w:rsidRDefault="00141F0D">
      <w:r>
        <w:continuationSeparator/>
      </w:r>
    </w:p>
  </w:footnote>
  <w:footnote w:type="continuationNotice" w:id="1">
    <w:p w14:paraId="1A662D88" w14:textId="77777777" w:rsidR="00141F0D" w:rsidRDefault="0014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1161" w14:textId="77777777" w:rsidR="00B04C57" w:rsidRDefault="00B04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DC54" w14:textId="77777777" w:rsidR="00B04C57" w:rsidRDefault="00B04C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20662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9"/>
    <w:rsid w:val="00022E4A"/>
    <w:rsid w:val="000A6394"/>
    <w:rsid w:val="000A6799"/>
    <w:rsid w:val="000B3761"/>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A08B3"/>
    <w:rsid w:val="001A21DB"/>
    <w:rsid w:val="001A7B60"/>
    <w:rsid w:val="001B52F0"/>
    <w:rsid w:val="001B77EC"/>
    <w:rsid w:val="001B7A65"/>
    <w:rsid w:val="001C4849"/>
    <w:rsid w:val="001E3E21"/>
    <w:rsid w:val="001E41F3"/>
    <w:rsid w:val="001F4CEB"/>
    <w:rsid w:val="0021754B"/>
    <w:rsid w:val="00225D68"/>
    <w:rsid w:val="002430CC"/>
    <w:rsid w:val="0026004D"/>
    <w:rsid w:val="002640DD"/>
    <w:rsid w:val="00273BA3"/>
    <w:rsid w:val="00275D12"/>
    <w:rsid w:val="00284FEB"/>
    <w:rsid w:val="002860C4"/>
    <w:rsid w:val="002B5741"/>
    <w:rsid w:val="002B5AD7"/>
    <w:rsid w:val="002E228B"/>
    <w:rsid w:val="002E472E"/>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D5A36"/>
    <w:rsid w:val="003D6268"/>
    <w:rsid w:val="003E1A36"/>
    <w:rsid w:val="00410371"/>
    <w:rsid w:val="004242F1"/>
    <w:rsid w:val="00425A5A"/>
    <w:rsid w:val="00431458"/>
    <w:rsid w:val="004834E0"/>
    <w:rsid w:val="004B2426"/>
    <w:rsid w:val="004B4577"/>
    <w:rsid w:val="004B75B7"/>
    <w:rsid w:val="004D63CC"/>
    <w:rsid w:val="004E278A"/>
    <w:rsid w:val="004E3DE5"/>
    <w:rsid w:val="00501526"/>
    <w:rsid w:val="00506A11"/>
    <w:rsid w:val="00510704"/>
    <w:rsid w:val="005141D9"/>
    <w:rsid w:val="0051580D"/>
    <w:rsid w:val="00547111"/>
    <w:rsid w:val="0055380D"/>
    <w:rsid w:val="0058277A"/>
    <w:rsid w:val="00592D74"/>
    <w:rsid w:val="005A6C55"/>
    <w:rsid w:val="005E2C44"/>
    <w:rsid w:val="005E4811"/>
    <w:rsid w:val="00617C17"/>
    <w:rsid w:val="00621188"/>
    <w:rsid w:val="006257ED"/>
    <w:rsid w:val="00635026"/>
    <w:rsid w:val="00653DE4"/>
    <w:rsid w:val="00660A6A"/>
    <w:rsid w:val="00661FF0"/>
    <w:rsid w:val="00665C47"/>
    <w:rsid w:val="00666F86"/>
    <w:rsid w:val="00686F7F"/>
    <w:rsid w:val="00695808"/>
    <w:rsid w:val="00696C8D"/>
    <w:rsid w:val="006B46FB"/>
    <w:rsid w:val="006E21FB"/>
    <w:rsid w:val="007217D3"/>
    <w:rsid w:val="0074645A"/>
    <w:rsid w:val="00753F8F"/>
    <w:rsid w:val="00754537"/>
    <w:rsid w:val="00792342"/>
    <w:rsid w:val="007977A8"/>
    <w:rsid w:val="007A04CC"/>
    <w:rsid w:val="007B512A"/>
    <w:rsid w:val="007C2097"/>
    <w:rsid w:val="007D6A07"/>
    <w:rsid w:val="007E4522"/>
    <w:rsid w:val="007F7259"/>
    <w:rsid w:val="008040A8"/>
    <w:rsid w:val="008279FA"/>
    <w:rsid w:val="00854EB7"/>
    <w:rsid w:val="00860169"/>
    <w:rsid w:val="008626E7"/>
    <w:rsid w:val="00870EE7"/>
    <w:rsid w:val="008863B9"/>
    <w:rsid w:val="00893DD7"/>
    <w:rsid w:val="008A42CF"/>
    <w:rsid w:val="008A45A6"/>
    <w:rsid w:val="008B74C0"/>
    <w:rsid w:val="008D089B"/>
    <w:rsid w:val="008D16D5"/>
    <w:rsid w:val="008D2F07"/>
    <w:rsid w:val="008D3CCC"/>
    <w:rsid w:val="008F3789"/>
    <w:rsid w:val="008F686C"/>
    <w:rsid w:val="00912ED6"/>
    <w:rsid w:val="009148DE"/>
    <w:rsid w:val="00941E30"/>
    <w:rsid w:val="009707BA"/>
    <w:rsid w:val="009777D9"/>
    <w:rsid w:val="009806C5"/>
    <w:rsid w:val="00991B88"/>
    <w:rsid w:val="009A197A"/>
    <w:rsid w:val="009A5753"/>
    <w:rsid w:val="009A579D"/>
    <w:rsid w:val="009D0131"/>
    <w:rsid w:val="009D1594"/>
    <w:rsid w:val="009E3297"/>
    <w:rsid w:val="009E7F01"/>
    <w:rsid w:val="009F734F"/>
    <w:rsid w:val="009F74B7"/>
    <w:rsid w:val="00A06E24"/>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405D3"/>
    <w:rsid w:val="00B5212B"/>
    <w:rsid w:val="00B67B97"/>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74D74"/>
    <w:rsid w:val="00C870F6"/>
    <w:rsid w:val="00C95985"/>
    <w:rsid w:val="00CA64B3"/>
    <w:rsid w:val="00CC0954"/>
    <w:rsid w:val="00CC14EA"/>
    <w:rsid w:val="00CC5026"/>
    <w:rsid w:val="00CC68D0"/>
    <w:rsid w:val="00CD61B0"/>
    <w:rsid w:val="00CE44A3"/>
    <w:rsid w:val="00D03F9A"/>
    <w:rsid w:val="00D06D51"/>
    <w:rsid w:val="00D1113F"/>
    <w:rsid w:val="00D15CAF"/>
    <w:rsid w:val="00D24991"/>
    <w:rsid w:val="00D50255"/>
    <w:rsid w:val="00D50D16"/>
    <w:rsid w:val="00D63697"/>
    <w:rsid w:val="00D66520"/>
    <w:rsid w:val="00D84AE9"/>
    <w:rsid w:val="00D91221"/>
    <w:rsid w:val="00DC0F70"/>
    <w:rsid w:val="00DC6499"/>
    <w:rsid w:val="00DD4CEF"/>
    <w:rsid w:val="00DE34CF"/>
    <w:rsid w:val="00E00843"/>
    <w:rsid w:val="00E13F3D"/>
    <w:rsid w:val="00E1469F"/>
    <w:rsid w:val="00E31F4D"/>
    <w:rsid w:val="00E34898"/>
    <w:rsid w:val="00E36BB9"/>
    <w:rsid w:val="00E6283B"/>
    <w:rsid w:val="00E715F9"/>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22C61"/>
    <w:rsid w:val="00F24507"/>
    <w:rsid w:val="00F25D98"/>
    <w:rsid w:val="00F300FB"/>
    <w:rsid w:val="00F35E0B"/>
    <w:rsid w:val="00F52328"/>
    <w:rsid w:val="00F5351B"/>
    <w:rsid w:val="00F56B04"/>
    <w:rsid w:val="00F70EB8"/>
    <w:rsid w:val="00F73B8F"/>
    <w:rsid w:val="00F757E3"/>
    <w:rsid w:val="00F91157"/>
    <w:rsid w:val="00F9116D"/>
    <w:rsid w:val="00F9514F"/>
    <w:rsid w:val="00FB6386"/>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4.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5.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974F1E-7CB7-4A06-BD91-B45D724B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1582</Words>
  <Characters>9020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26</cp:revision>
  <cp:lastPrinted>1900-01-01T00:00:00Z</cp:lastPrinted>
  <dcterms:created xsi:type="dcterms:W3CDTF">2023-03-28T09:12:00Z</dcterms:created>
  <dcterms:modified xsi:type="dcterms:W3CDTF">2023-04-06T18:12:00Z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